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FE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рабочих программ разделов (дисциплин)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B66FBF" w:rsidRPr="00B66FBF" w:rsidRDefault="00CC21F6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«</w:t>
      </w:r>
      <w:r w:rsidR="00CC21F6">
        <w:rPr>
          <w:rFonts w:ascii="Times New Roman" w:hAnsi="Times New Roman" w:cs="Times New Roman"/>
          <w:b/>
          <w:sz w:val="28"/>
          <w:szCs w:val="28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B66FBF">
        <w:rPr>
          <w:rFonts w:ascii="Times New Roman" w:hAnsi="Times New Roman" w:cs="Times New Roman"/>
          <w:b/>
          <w:sz w:val="28"/>
          <w:szCs w:val="28"/>
        </w:rPr>
        <w:t>»</w:t>
      </w:r>
    </w:p>
    <w:p w:rsidR="00B66FBF" w:rsidRDefault="00B66FBF" w:rsidP="00CC21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CC21F6">
        <w:rPr>
          <w:b/>
          <w:bCs/>
          <w:sz w:val="23"/>
          <w:szCs w:val="23"/>
        </w:rPr>
        <w:t>Основы контрактной системы</w:t>
      </w:r>
      <w:r>
        <w:rPr>
          <w:b/>
          <w:bCs/>
          <w:sz w:val="23"/>
          <w:szCs w:val="23"/>
        </w:rPr>
        <w:t xml:space="preserve">» </w:t>
      </w:r>
    </w:p>
    <w:p w:rsidR="00B66FBF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="001545E9" w:rsidRPr="00A578E0">
        <w:t xml:space="preserve">формирование у слушателей системы знаний об основных принципах, понятиях, терминов, применяющихся в Российской системе закупок для обеспечения государственных муниципальных </w:t>
      </w:r>
      <w:proofErr w:type="spellStart"/>
      <w:proofErr w:type="gramStart"/>
      <w:r w:rsidR="001545E9" w:rsidRPr="00A578E0">
        <w:t>нужд.</w:t>
      </w:r>
      <w:r w:rsidRPr="007B4B27">
        <w:rPr>
          <w:sz w:val="22"/>
          <w:szCs w:val="22"/>
        </w:rPr>
        <w:t>.</w:t>
      </w:r>
      <w:proofErr w:type="gramEnd"/>
      <w:r w:rsidR="001545E9">
        <w:rPr>
          <w:sz w:val="22"/>
          <w:szCs w:val="22"/>
        </w:rPr>
        <w:t>В</w:t>
      </w:r>
      <w:proofErr w:type="spellEnd"/>
      <w:r w:rsidR="001545E9">
        <w:rPr>
          <w:sz w:val="22"/>
          <w:szCs w:val="22"/>
        </w:rPr>
        <w:t xml:space="preserve"> результате изучения дисциплины слушатель должен знать порядок создания, организацию работы, функции контрактной службы, порядок организации электронного документооборота, механизм функционирования единой информационной системы, знать права и обязанности участников контрактной системы.</w:t>
      </w:r>
    </w:p>
    <w:p w:rsidR="00B66FBF" w:rsidRPr="007B4B27" w:rsidRDefault="00B66FBF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1545E9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1545E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pStyle w:val="Default"/>
        <w:jc w:val="both"/>
        <w:rPr>
          <w:b/>
          <w:bCs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CC21F6">
        <w:rPr>
          <w:b/>
          <w:bCs/>
          <w:sz w:val="23"/>
          <w:szCs w:val="23"/>
        </w:rPr>
        <w:t xml:space="preserve">Законодательство Российской Федерации </w:t>
      </w:r>
      <w:proofErr w:type="gramStart"/>
      <w:r w:rsidR="00CC21F6">
        <w:rPr>
          <w:b/>
          <w:bCs/>
          <w:sz w:val="23"/>
          <w:szCs w:val="23"/>
        </w:rPr>
        <w:t>с контрактной системе</w:t>
      </w:r>
      <w:proofErr w:type="gramEnd"/>
      <w:r w:rsidR="00CC21F6">
        <w:rPr>
          <w:b/>
          <w:bCs/>
          <w:sz w:val="23"/>
          <w:szCs w:val="23"/>
        </w:rPr>
        <w:t xml:space="preserve"> в сфере закупок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sz w:val="22"/>
          <w:szCs w:val="22"/>
        </w:rPr>
        <w:t xml:space="preserve">сформировать у слушателей систему знаний </w:t>
      </w:r>
      <w:r w:rsidR="001545E9">
        <w:rPr>
          <w:sz w:val="22"/>
          <w:szCs w:val="22"/>
        </w:rPr>
        <w:t xml:space="preserve">о нормативно-правовой базе в сфере закупок. В результате освоения темы слушатель должен знать </w:t>
      </w:r>
      <w:r w:rsidR="001545E9" w:rsidRPr="00A578E0">
        <w:t>положения законодательных актов в сфере закупок</w:t>
      </w:r>
      <w:r w:rsidR="001545E9">
        <w:t xml:space="preserve">, </w:t>
      </w:r>
      <w:r w:rsidR="001545E9" w:rsidRPr="00A578E0">
        <w:t>распоряжения Правительства</w:t>
      </w:r>
      <w:r w:rsidR="001545E9">
        <w:t xml:space="preserve">, </w:t>
      </w:r>
      <w:r w:rsidR="001545E9" w:rsidRPr="00A578E0">
        <w:t>методические материалы Минэкономразвития</w:t>
      </w:r>
      <w:r w:rsidR="001545E9">
        <w:t>,</w:t>
      </w:r>
      <w:r w:rsidR="001545E9" w:rsidRPr="001545E9">
        <w:t xml:space="preserve"> </w:t>
      </w:r>
      <w:r w:rsidR="001545E9" w:rsidRPr="00A578E0">
        <w:t xml:space="preserve">антимонопольное </w:t>
      </w:r>
      <w:proofErr w:type="gramStart"/>
      <w:r w:rsidR="001545E9" w:rsidRPr="00A578E0">
        <w:t>регулирование  в</w:t>
      </w:r>
      <w:proofErr w:type="gramEnd"/>
      <w:r w:rsidR="001545E9" w:rsidRPr="00A578E0">
        <w:t xml:space="preserve"> сфере государственных закупок</w:t>
      </w:r>
      <w:r w:rsidR="001545E9">
        <w:t xml:space="preserve">, </w:t>
      </w:r>
      <w:r w:rsidR="001545E9" w:rsidRPr="00A578E0">
        <w:t>антикоррупционное регулирование в сфере закупок</w:t>
      </w:r>
      <w:r w:rsidR="00AE5974">
        <w:t xml:space="preserve">; уметь </w:t>
      </w:r>
      <w:r w:rsidR="00AE5974" w:rsidRPr="00A578E0">
        <w:t>предотвращать, выявлять и урегулировать конфликт интересов на государственной и</w:t>
      </w:r>
      <w:r w:rsidR="00AE5974" w:rsidRPr="00AE5974">
        <w:t xml:space="preserve"> </w:t>
      </w:r>
      <w:r w:rsidR="00AE5974" w:rsidRPr="00A578E0">
        <w:t>муниципальной службе</w:t>
      </w:r>
      <w:r w:rsidR="00AE5974">
        <w:t>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1545E9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1545E9">
        <w:rPr>
          <w:b/>
          <w:bCs/>
          <w:sz w:val="23"/>
          <w:szCs w:val="23"/>
        </w:rPr>
        <w:t>Планирование и обоснование закупок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Задача дисциплины</w:t>
      </w:r>
      <w:r w:rsidR="00AE5974">
        <w:rPr>
          <w:sz w:val="22"/>
          <w:szCs w:val="22"/>
        </w:rPr>
        <w:t xml:space="preserve"> формирование у слушателей знаний по планированию закупочной деятельности. В результате освоения темы слушатель должен знать </w:t>
      </w:r>
      <w:r w:rsidR="00AE5974" w:rsidRPr="00A578E0">
        <w:t>планирование и нормирование системы закупок</w:t>
      </w:r>
      <w:r w:rsidR="00AE5974">
        <w:t xml:space="preserve">, </w:t>
      </w:r>
      <w:r w:rsidR="00AE5974" w:rsidRPr="00A578E0">
        <w:t>методы определения начальной максимальной цены</w:t>
      </w:r>
      <w:r w:rsidR="00AE5974">
        <w:t xml:space="preserve">, </w:t>
      </w:r>
      <w:r w:rsidR="00AE5974" w:rsidRPr="00A578E0">
        <w:t>особенности ценообразования в контрактах с единственным поставщиком</w:t>
      </w:r>
      <w:r w:rsidR="00AE5974">
        <w:t xml:space="preserve">; уметь </w:t>
      </w:r>
      <w:proofErr w:type="gramStart"/>
      <w:r w:rsidR="00AE5974" w:rsidRPr="00A578E0">
        <w:t>обосновать  закупки</w:t>
      </w:r>
      <w:proofErr w:type="gramEnd"/>
      <w:r w:rsidR="00AE5974">
        <w:t xml:space="preserve">, </w:t>
      </w:r>
      <w:r w:rsidR="00AE5974" w:rsidRPr="00A578E0">
        <w:t>составлять  план закупок и план-график</w:t>
      </w:r>
      <w:r w:rsidR="00AE5974">
        <w:t xml:space="preserve">, </w:t>
      </w:r>
      <w:r w:rsidR="00AE5974" w:rsidRPr="00A578E0">
        <w:t>размещать план закупок в единой информационной системе</w:t>
      </w:r>
      <w:r w:rsidRPr="007B4B27">
        <w:rPr>
          <w:rFonts w:eastAsia="Calibri"/>
          <w:color w:val="auto"/>
          <w:sz w:val="22"/>
          <w:szCs w:val="22"/>
        </w:rPr>
        <w:t>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1545E9">
        <w:rPr>
          <w:rFonts w:ascii="Times New Roman" w:hAnsi="Times New Roman" w:cs="Times New Roman"/>
          <w:b/>
          <w:bCs/>
          <w:color w:val="000000"/>
          <w:sz w:val="23"/>
          <w:szCs w:val="23"/>
        </w:rPr>
        <w:t>16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1545E9">
        <w:rPr>
          <w:b/>
          <w:bCs/>
          <w:sz w:val="23"/>
          <w:szCs w:val="23"/>
        </w:rPr>
        <w:t>Осуществление закупок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="00AE5974" w:rsidRPr="00A578E0">
        <w:t>формирование у слушателей системы знаний об условиях и порядке осуществления закупок у различных юридических лиц</w:t>
      </w:r>
      <w:r w:rsidR="00AE5974">
        <w:t xml:space="preserve">. В результате освоения темы слушатель должен знать способы определения поставщика, условия допуска поставщика к участию в закупках, правила применения антидемпингового механизма, </w:t>
      </w:r>
      <w:r w:rsidR="00AE5974" w:rsidRPr="00A578E0">
        <w:t>правила описания объектов закупки</w:t>
      </w:r>
      <w:r w:rsidR="00AE5974">
        <w:t xml:space="preserve">, </w:t>
      </w:r>
      <w:r w:rsidR="00AE5974" w:rsidRPr="00A578E0">
        <w:t>условия участия в закупках субъектов малого предпринимательства</w:t>
      </w:r>
      <w:r w:rsidR="00AE5974">
        <w:t xml:space="preserve">, </w:t>
      </w:r>
      <w:r w:rsidR="00AE5974" w:rsidRPr="00A578E0">
        <w:t>-особенности закупок у единственного поставщика</w:t>
      </w:r>
      <w:r w:rsidR="00AE5974">
        <w:t xml:space="preserve">, </w:t>
      </w:r>
      <w:r w:rsidR="00AE5974" w:rsidRPr="00A578E0">
        <w:t>особенности закупок у различных поставщиков</w:t>
      </w:r>
      <w:r w:rsidR="00AE5974">
        <w:t xml:space="preserve"> </w:t>
      </w:r>
      <w:r w:rsidR="00AE5974" w:rsidRPr="00A578E0">
        <w:t>(НИР, НИОКР, строительный подряд</w:t>
      </w:r>
      <w:r w:rsidR="00AE5974">
        <w:t xml:space="preserve">, </w:t>
      </w:r>
      <w:r w:rsidR="00AE5974" w:rsidRPr="00AE5974">
        <w:t xml:space="preserve"> </w:t>
      </w:r>
      <w:r w:rsidR="00AE5974" w:rsidRPr="00A578E0">
        <w:t>лекарственные средства, продукты питания, компьютерная и медицинская техника</w:t>
      </w:r>
      <w:r w:rsidR="00AE5974">
        <w:t xml:space="preserve">, </w:t>
      </w:r>
      <w:r w:rsidR="00AE5974" w:rsidRPr="00A578E0">
        <w:t>документооборот и сроки при заключении контрактов</w:t>
      </w:r>
      <w:r w:rsidR="00AE5974">
        <w:t xml:space="preserve">; уметь </w:t>
      </w:r>
      <w:r w:rsidR="00AE5974" w:rsidRPr="00A578E0">
        <w:t>составлять техническое задание (технические требования и спецификации на объекты закупок</w:t>
      </w:r>
      <w:r w:rsidR="00AE5974">
        <w:t xml:space="preserve">), </w:t>
      </w:r>
      <w:r w:rsidR="00AE5974" w:rsidRPr="00A578E0">
        <w:t>обрабатывать информацию с применением современных технических средств, коммуникаций и связи, вычислительной техники</w:t>
      </w:r>
      <w:r w:rsidR="00AE5974">
        <w:t xml:space="preserve">, </w:t>
      </w:r>
      <w:r w:rsidR="00AE5974" w:rsidRPr="00A578E0">
        <w:t>осуществлять закупки различными способами: с применением торгов и без</w:t>
      </w:r>
      <w:r w:rsidR="00AE5974">
        <w:t>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1545E9">
        <w:rPr>
          <w:rFonts w:ascii="Times New Roman" w:hAnsi="Times New Roman" w:cs="Times New Roman"/>
          <w:b/>
          <w:bCs/>
          <w:color w:val="000000"/>
          <w:sz w:val="23"/>
          <w:szCs w:val="23"/>
        </w:rPr>
        <w:t>74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1545E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1545E9">
        <w:rPr>
          <w:b/>
          <w:bCs/>
          <w:sz w:val="23"/>
          <w:szCs w:val="23"/>
        </w:rPr>
        <w:t>Контракты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="00AE5974" w:rsidRPr="00A578E0">
        <w:t xml:space="preserve">формирование у слушателей системы знаний об опыте </w:t>
      </w:r>
      <w:proofErr w:type="gramStart"/>
      <w:r w:rsidR="00AE5974" w:rsidRPr="00A578E0">
        <w:t>заключения  и</w:t>
      </w:r>
      <w:proofErr w:type="gramEnd"/>
      <w:r w:rsidR="00AE5974" w:rsidRPr="00A578E0">
        <w:t xml:space="preserve"> структуре контрактов, условиях расторжения контрактов, изменяемые и неизменные условия контрактов</w:t>
      </w:r>
      <w:r w:rsidR="00AE5974">
        <w:t xml:space="preserve">. </w:t>
      </w:r>
      <w:r w:rsidR="00AE5974" w:rsidRPr="00A578E0">
        <w:t>В результате освоения темы слушатель должен</w:t>
      </w:r>
      <w:r w:rsidR="00AE5974">
        <w:t xml:space="preserve"> знать </w:t>
      </w:r>
      <w:r w:rsidR="00AE5974" w:rsidRPr="00A578E0">
        <w:t>особенности контракта как договор</w:t>
      </w:r>
      <w:r w:rsidR="00AE5974">
        <w:t xml:space="preserve">, </w:t>
      </w:r>
      <w:r w:rsidR="00AE5974" w:rsidRPr="00A578E0">
        <w:t>структуру контракта</w:t>
      </w:r>
      <w:r w:rsidR="00AE5974">
        <w:t xml:space="preserve">, </w:t>
      </w:r>
      <w:r w:rsidR="00AE5974" w:rsidRPr="00A578E0">
        <w:t>порядок заключения контракта</w:t>
      </w:r>
      <w:r w:rsidR="00AE5974">
        <w:t xml:space="preserve">, </w:t>
      </w:r>
      <w:r w:rsidR="00AE5974" w:rsidRPr="00A578E0">
        <w:t>обеспечение исполнения контракта</w:t>
      </w:r>
      <w:r w:rsidR="00AE5974">
        <w:t xml:space="preserve">, </w:t>
      </w:r>
      <w:r w:rsidR="00AE5974" w:rsidRPr="00A578E0">
        <w:t>порядок и условия расторжения контракта</w:t>
      </w:r>
      <w:r w:rsidR="00AE5974">
        <w:t xml:space="preserve">, </w:t>
      </w:r>
      <w:r w:rsidR="00AE5974" w:rsidRPr="00A578E0">
        <w:t>условия вступления контракта в силу</w:t>
      </w:r>
      <w:r w:rsidR="00AE5974">
        <w:t xml:space="preserve">, </w:t>
      </w:r>
      <w:r w:rsidR="00AE5974" w:rsidRPr="00A578E0">
        <w:t>порядок ведения реестра контрактов</w:t>
      </w:r>
      <w:r w:rsidR="00AE5974">
        <w:t xml:space="preserve">; уметь </w:t>
      </w:r>
      <w:r w:rsidR="00AE5974" w:rsidRPr="00A578E0">
        <w:t>заключать контракт</w:t>
      </w:r>
      <w:r w:rsidR="00AE5974">
        <w:t xml:space="preserve">, </w:t>
      </w:r>
      <w:r w:rsidR="00AE5974" w:rsidRPr="00A578E0">
        <w:t>вести реестр контрактов</w:t>
      </w:r>
      <w:r w:rsidR="00AE5974">
        <w:t xml:space="preserve">, </w:t>
      </w:r>
      <w:r w:rsidR="00AE5974" w:rsidRPr="00A578E0">
        <w:t>вносить изменения в контракт</w:t>
      </w:r>
      <w:r w:rsidR="00AE5974">
        <w:t>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1545E9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1545E9">
        <w:rPr>
          <w:b/>
        </w:rPr>
        <w:t>Мониторинг, контроль, аудит и защита прав и интересов участников закупок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E919DF">
      <w:pPr>
        <w:pStyle w:val="7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="00E919DF" w:rsidRPr="00A578E0">
        <w:rPr>
          <w:sz w:val="24"/>
          <w:szCs w:val="24"/>
        </w:rPr>
        <w:t>формирование у слушателей системы знаний системе мониторинга, аудита и контроля в сфере закупок</w:t>
      </w:r>
      <w:r w:rsidR="00E919DF">
        <w:t xml:space="preserve">. </w:t>
      </w:r>
      <w:r w:rsidR="00E919DF" w:rsidRPr="00A578E0">
        <w:t>В результате освоения темы слушатель должен</w:t>
      </w:r>
      <w:r w:rsidR="00E919DF">
        <w:t xml:space="preserve"> знать </w:t>
      </w:r>
      <w:r w:rsidR="00E919DF" w:rsidRPr="00A578E0">
        <w:rPr>
          <w:b w:val="0"/>
        </w:rPr>
        <w:t>способы защиты прав и законных интересов участников процедуры закупок</w:t>
      </w:r>
      <w:r w:rsidR="00E919DF">
        <w:rPr>
          <w:b w:val="0"/>
        </w:rPr>
        <w:t xml:space="preserve">, </w:t>
      </w:r>
      <w:r w:rsidR="00E919DF" w:rsidRPr="00A578E0">
        <w:rPr>
          <w:b w:val="0"/>
        </w:rPr>
        <w:t>алгоритм мониторинга и аудита закупок</w:t>
      </w:r>
      <w:r w:rsidR="00E919DF">
        <w:rPr>
          <w:b w:val="0"/>
        </w:rPr>
        <w:t xml:space="preserve">, </w:t>
      </w:r>
      <w:r w:rsidR="00E919DF" w:rsidRPr="00A578E0">
        <w:rPr>
          <w:b w:val="0"/>
        </w:rPr>
        <w:t>полномочия государственных органов, осуществляющих мониторинг и аудит в сфере государственных закупок</w:t>
      </w:r>
      <w:r w:rsidR="00E919DF">
        <w:rPr>
          <w:b w:val="0"/>
        </w:rPr>
        <w:t xml:space="preserve">, </w:t>
      </w:r>
      <w:r w:rsidR="00E919DF" w:rsidRPr="00A578E0">
        <w:rPr>
          <w:b w:val="0"/>
        </w:rPr>
        <w:t>ответственность уполномоченного органа, контрактного управляющего, оператора электронной торговой площадки при осуществлении закупок</w:t>
      </w:r>
      <w:r w:rsidR="00E919DF">
        <w:rPr>
          <w:rFonts w:eastAsia="Calibri"/>
          <w:sz w:val="22"/>
          <w:szCs w:val="22"/>
        </w:rPr>
        <w:t xml:space="preserve">; </w:t>
      </w:r>
      <w:r w:rsidR="00E919DF" w:rsidRPr="00E919DF">
        <w:rPr>
          <w:rFonts w:eastAsia="Calibri"/>
          <w:b w:val="0"/>
          <w:sz w:val="22"/>
          <w:szCs w:val="22"/>
        </w:rPr>
        <w:t>уметь</w:t>
      </w:r>
      <w:r w:rsidR="00E919DF">
        <w:rPr>
          <w:rFonts w:eastAsia="Calibri"/>
          <w:sz w:val="22"/>
          <w:szCs w:val="22"/>
        </w:rPr>
        <w:t xml:space="preserve"> </w:t>
      </w:r>
      <w:r w:rsidR="00E919DF" w:rsidRPr="00A578E0">
        <w:rPr>
          <w:b w:val="0"/>
        </w:rPr>
        <w:t>оценивать обоснованность и эффективность закупок</w:t>
      </w:r>
      <w:r w:rsidR="00E919DF">
        <w:rPr>
          <w:b w:val="0"/>
        </w:rPr>
        <w:t xml:space="preserve">, </w:t>
      </w:r>
      <w:r w:rsidR="00E919DF" w:rsidRPr="00A578E0">
        <w:rPr>
          <w:b w:val="0"/>
        </w:rPr>
        <w:t>обжаловать действия или бездействия заказчика</w:t>
      </w:r>
      <w:r w:rsidR="00E919DF">
        <w:rPr>
          <w:b w:val="0"/>
        </w:rPr>
        <w:t>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1545E9">
        <w:rPr>
          <w:rFonts w:ascii="Times New Roman" w:hAnsi="Times New Roman" w:cs="Times New Roman"/>
          <w:b/>
          <w:bCs/>
          <w:color w:val="000000"/>
          <w:sz w:val="23"/>
          <w:szCs w:val="23"/>
        </w:rPr>
        <w:t>14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1545E9">
        <w:rPr>
          <w:rFonts w:eastAsia="Calibri"/>
          <w:b/>
        </w:rPr>
        <w:t>Специализация для контрактных управляющих и членов комиссий</w:t>
      </w:r>
      <w:r>
        <w:rPr>
          <w:b/>
          <w:bCs/>
          <w:sz w:val="23"/>
          <w:szCs w:val="23"/>
        </w:rPr>
        <w:t xml:space="preserve">» </w:t>
      </w:r>
    </w:p>
    <w:p w:rsidR="007B4B27" w:rsidRPr="00E919DF" w:rsidRDefault="00E919DF" w:rsidP="00904800">
      <w:pPr>
        <w:pStyle w:val="70"/>
        <w:shd w:val="clear" w:color="auto" w:fill="auto"/>
        <w:spacing w:line="240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E919DF">
        <w:rPr>
          <w:b w:val="0"/>
          <w:sz w:val="24"/>
          <w:szCs w:val="24"/>
        </w:rPr>
        <w:t>формирование у слушателей системы знаний о полномочиях, обязанностях и ответственности контрактных управляющих и членов конкурсной комиссии</w:t>
      </w:r>
      <w:r w:rsidRPr="00E919DF">
        <w:rPr>
          <w:b w:val="0"/>
        </w:rPr>
        <w:t>. В результате освоения темы слушатель должен знать права и обязанности конкурсного управляющего и членов конкурсной комиссии</w:t>
      </w:r>
      <w:r w:rsidRPr="00E919DF">
        <w:rPr>
          <w:rFonts w:eastAsia="Calibri"/>
          <w:b w:val="0"/>
          <w:sz w:val="22"/>
          <w:szCs w:val="22"/>
          <w:shd w:val="clear" w:color="auto" w:fill="FFFFFF"/>
        </w:rPr>
        <w:t xml:space="preserve">, </w:t>
      </w:r>
      <w:r w:rsidRPr="00E919DF">
        <w:rPr>
          <w:b w:val="0"/>
          <w:sz w:val="24"/>
          <w:szCs w:val="24"/>
        </w:rPr>
        <w:t xml:space="preserve">финансовую ответственность за нарушения в сфере </w:t>
      </w:r>
      <w:proofErr w:type="spellStart"/>
      <w:r w:rsidRPr="00E919DF">
        <w:rPr>
          <w:b w:val="0"/>
          <w:sz w:val="24"/>
          <w:szCs w:val="24"/>
        </w:rPr>
        <w:t>госзакупок</w:t>
      </w:r>
      <w:proofErr w:type="spellEnd"/>
      <w:r w:rsidRPr="00E919DF">
        <w:rPr>
          <w:b w:val="0"/>
          <w:sz w:val="24"/>
          <w:szCs w:val="24"/>
        </w:rPr>
        <w:t>(штрафы, пени)</w:t>
      </w:r>
      <w:r w:rsidRPr="00E919DF">
        <w:rPr>
          <w:b w:val="0"/>
        </w:rPr>
        <w:t>, административную</w:t>
      </w:r>
      <w:r w:rsidRPr="00E919DF">
        <w:rPr>
          <w:b w:val="0"/>
          <w:sz w:val="24"/>
          <w:szCs w:val="24"/>
        </w:rPr>
        <w:t xml:space="preserve"> ответственность за нарушения в сфере закупок</w:t>
      </w:r>
      <w:r w:rsidRPr="00E919DF">
        <w:rPr>
          <w:b w:val="0"/>
        </w:rPr>
        <w:t>; уметь формировать и размещать в информационной системе план-график закупок, составлять техническое задание, выбирать критерии для оценки заявок, оценивать заявки на участие в конкурсе, проводить торги, заключать контракт, составлять протокол разногласий, составлять отчёт о заключении контракта.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1545E9">
        <w:rPr>
          <w:rFonts w:eastAsia="Calibri"/>
          <w:b/>
        </w:rPr>
        <w:t>Специализация для участников и контролирующих органов</w:t>
      </w:r>
      <w:r>
        <w:rPr>
          <w:b/>
          <w:bCs/>
          <w:sz w:val="23"/>
          <w:szCs w:val="23"/>
        </w:rPr>
        <w:t xml:space="preserve">» </w:t>
      </w:r>
    </w:p>
    <w:p w:rsidR="007B4B27" w:rsidRPr="00E919DF" w:rsidRDefault="00E919DF" w:rsidP="00E919DF">
      <w:pPr>
        <w:pStyle w:val="6"/>
        <w:shd w:val="clear" w:color="auto" w:fill="auto"/>
        <w:spacing w:after="0" w:line="240" w:lineRule="auto"/>
        <w:ind w:left="20" w:right="480" w:firstLine="560"/>
        <w:jc w:val="both"/>
        <w:rPr>
          <w:sz w:val="22"/>
          <w:szCs w:val="22"/>
        </w:rPr>
      </w:pPr>
      <w:r w:rsidRPr="00E919DF">
        <w:rPr>
          <w:b/>
          <w:sz w:val="22"/>
          <w:szCs w:val="22"/>
        </w:rPr>
        <w:t>Задача дисциплины</w:t>
      </w:r>
      <w:r>
        <w:rPr>
          <w:b/>
          <w:sz w:val="22"/>
          <w:szCs w:val="22"/>
        </w:rPr>
        <w:t xml:space="preserve"> </w:t>
      </w:r>
      <w:r w:rsidRPr="00A578E0">
        <w:rPr>
          <w:sz w:val="24"/>
          <w:szCs w:val="24"/>
        </w:rPr>
        <w:t>формирование у слушателей системы знаний о полномочиях, обязанностях и ответственности поставщиков и должностных лиц ФАС</w:t>
      </w:r>
      <w:r>
        <w:rPr>
          <w:sz w:val="24"/>
          <w:szCs w:val="24"/>
        </w:rPr>
        <w:t xml:space="preserve">. </w:t>
      </w:r>
      <w:r w:rsidRPr="00A578E0">
        <w:t>В результате освоения темы слушатель должен</w:t>
      </w:r>
      <w:r>
        <w:t xml:space="preserve"> знать </w:t>
      </w:r>
      <w:r w:rsidRPr="00E919DF">
        <w:t>права и обязанности конкурсного поставщика и ФАС в сфере закупок</w:t>
      </w:r>
      <w:r w:rsidRPr="00E919DF">
        <w:t xml:space="preserve">, </w:t>
      </w:r>
      <w:r w:rsidRPr="00E919DF">
        <w:rPr>
          <w:sz w:val="24"/>
          <w:szCs w:val="24"/>
        </w:rPr>
        <w:t xml:space="preserve">финансовую ответственность за нарушения в сфере </w:t>
      </w:r>
      <w:proofErr w:type="spellStart"/>
      <w:r w:rsidRPr="00E919DF">
        <w:rPr>
          <w:sz w:val="24"/>
          <w:szCs w:val="24"/>
        </w:rPr>
        <w:t>госзакупок</w:t>
      </w:r>
      <w:proofErr w:type="spellEnd"/>
      <w:r w:rsidRPr="00E919DF">
        <w:rPr>
          <w:sz w:val="24"/>
          <w:szCs w:val="24"/>
        </w:rPr>
        <w:t xml:space="preserve"> (штрафы, пени)</w:t>
      </w:r>
      <w:r w:rsidRPr="00E919DF">
        <w:rPr>
          <w:sz w:val="24"/>
          <w:szCs w:val="24"/>
        </w:rPr>
        <w:t>, административную</w:t>
      </w:r>
      <w:r w:rsidRPr="00E919DF">
        <w:rPr>
          <w:sz w:val="24"/>
          <w:szCs w:val="24"/>
        </w:rPr>
        <w:t xml:space="preserve"> ответственность за нарушения в сфере закупок</w:t>
      </w:r>
      <w:r w:rsidRPr="00E919DF">
        <w:rPr>
          <w:sz w:val="24"/>
          <w:szCs w:val="24"/>
        </w:rPr>
        <w:t xml:space="preserve">; уметь </w:t>
      </w:r>
      <w:r w:rsidRPr="00E919DF">
        <w:t>подавать заявки на торги</w:t>
      </w:r>
      <w:r w:rsidRPr="00E919DF">
        <w:t xml:space="preserve">, </w:t>
      </w:r>
      <w:r w:rsidRPr="00E919DF">
        <w:t>обжаловать действия заказчика в случае нарушения контракта</w:t>
      </w:r>
      <w:r w:rsidRPr="00E919DF">
        <w:t xml:space="preserve">, </w:t>
      </w:r>
      <w:r w:rsidRPr="00E919DF">
        <w:t>составлять протокол разногласий</w:t>
      </w:r>
      <w:r w:rsidRPr="00E919DF"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bookmarkStart w:id="0" w:name="_GoBack"/>
      <w:bookmarkEnd w:id="0"/>
    </w:p>
    <w:sectPr w:rsidR="007B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BF"/>
    <w:rsid w:val="001545E9"/>
    <w:rsid w:val="005D3C3F"/>
    <w:rsid w:val="00771520"/>
    <w:rsid w:val="007B4B27"/>
    <w:rsid w:val="007D2133"/>
    <w:rsid w:val="00904800"/>
    <w:rsid w:val="00AE5974"/>
    <w:rsid w:val="00B66FBF"/>
    <w:rsid w:val="00BC65FE"/>
    <w:rsid w:val="00CC21F6"/>
    <w:rsid w:val="00E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6580-BF05-47FB-8B78-7449022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80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7B4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0"/>
    <w:rsid w:val="00771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048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7">
    <w:name w:val="Основной текст (7)_"/>
    <w:basedOn w:val="a0"/>
    <w:link w:val="70"/>
    <w:rsid w:val="00904800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4800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a3">
    <w:name w:val="Основной текст_"/>
    <w:basedOn w:val="a0"/>
    <w:link w:val="6"/>
    <w:rsid w:val="00E919DF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E919DF"/>
    <w:pPr>
      <w:widowControl w:val="0"/>
      <w:shd w:val="clear" w:color="auto" w:fill="FFFFFF"/>
      <w:spacing w:after="240" w:line="0" w:lineRule="atLeast"/>
      <w:ind w:hanging="1380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2</cp:revision>
  <dcterms:created xsi:type="dcterms:W3CDTF">2017-05-02T12:26:00Z</dcterms:created>
  <dcterms:modified xsi:type="dcterms:W3CDTF">2017-05-02T12:26:00Z</dcterms:modified>
</cp:coreProperties>
</file>